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88DB3" w14:textId="77777777" w:rsidR="0006505D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NEMZETKÖZI GAZDÁLKODÁS</w:t>
      </w:r>
      <w:r w:rsidRPr="00B42A8B">
        <w:rPr>
          <w:b/>
        </w:rPr>
        <w:t xml:space="preserve"> ALAPKÉPZÉS</w:t>
      </w:r>
    </w:p>
    <w:p w14:paraId="2E888DB4" w14:textId="6A9C5138" w:rsidR="0006505D" w:rsidRPr="00276856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i/>
        </w:rPr>
      </w:pPr>
      <w:r w:rsidRPr="00276856">
        <w:rPr>
          <w:i/>
        </w:rPr>
        <w:t>(nappali é</w:t>
      </w:r>
      <w:r w:rsidR="0005691B">
        <w:rPr>
          <w:i/>
        </w:rPr>
        <w:t>s levelező t</w:t>
      </w:r>
      <w:r w:rsidR="00224C40">
        <w:rPr>
          <w:i/>
        </w:rPr>
        <w:t>agozat, érvényes 2016 decemberétől</w:t>
      </w:r>
      <w:r w:rsidRPr="00276856">
        <w:rPr>
          <w:i/>
        </w:rPr>
        <w:t>)</w:t>
      </w:r>
    </w:p>
    <w:p w14:paraId="2E888DB5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E888DB6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42A8B">
        <w:rPr>
          <w:b/>
        </w:rPr>
        <w:t>„A” TÉTELSOR</w:t>
      </w:r>
    </w:p>
    <w:p w14:paraId="2E888DB7" w14:textId="77777777" w:rsidR="0006505D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B8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B9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BA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>Pénz, pénzügyi rendszer, pénzkínálat, pénzkereslet és infláció. A jegybank és szerepe.</w:t>
      </w:r>
    </w:p>
    <w:p w14:paraId="2E888DBB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 xml:space="preserve">Az EU szervezeti felépítése, a szervek feladatkörei. Az EU döntéshozatali eljárása. </w:t>
      </w:r>
    </w:p>
    <w:p w14:paraId="2E888DBC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 xml:space="preserve">A pénz időértéke (FV, PV, járadékok, NPV, IRR) </w:t>
      </w:r>
    </w:p>
    <w:p w14:paraId="2E888DBD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 xml:space="preserve">A stratégiai menedzsment fogalma, folyamata, stratégiai elemzés. </w:t>
      </w:r>
    </w:p>
    <w:p w14:paraId="2E888DBE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>Vállalati szintű stratégiák (Ansoff-mátrix, adaptációs stratégiák), portfólió stratégiák (BCG mátrix, McKinsey-mátrix), általános versenystratégiák (Porter-féle modell)</w:t>
      </w:r>
    </w:p>
    <w:p w14:paraId="2E888DBF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 xml:space="preserve">A marketingmenedzsment folyamata, a marketingterv, a 4P. </w:t>
      </w:r>
    </w:p>
    <w:p w14:paraId="2E888DC0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>A nemzetközi adásvétel szabályai (Bécsi Vételi Egyezmény).</w:t>
      </w:r>
    </w:p>
    <w:p w14:paraId="2E888DC1" w14:textId="77777777" w:rsidR="0006505D" w:rsidRPr="00CD3CC6" w:rsidRDefault="0006505D" w:rsidP="004367C2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>Értékpapírok a nemzetközi kereskedelemben (váltó, csekk, hajóraklevél, kiszolgáltatási jegy, folyami rakjegy).</w:t>
      </w:r>
    </w:p>
    <w:p w14:paraId="2E888DC2" w14:textId="77777777" w:rsidR="0006505D" w:rsidRPr="00CD3CC6" w:rsidRDefault="0006505D" w:rsidP="00E82EC8">
      <w:pPr>
        <w:autoSpaceDE w:val="0"/>
        <w:autoSpaceDN w:val="0"/>
        <w:adjustRightInd w:val="0"/>
        <w:spacing w:line="276" w:lineRule="auto"/>
        <w:ind w:left="360"/>
        <w:jc w:val="both"/>
      </w:pPr>
      <w:r w:rsidRPr="00CD3CC6">
        <w:t>Ismertesse a nemzetközi kereskedelem ricardói modelljét és az ún.</w:t>
      </w:r>
      <w:r w:rsidR="00E82EC8">
        <w:t xml:space="preserve"> </w:t>
      </w:r>
      <w:r w:rsidRPr="00CD3CC6">
        <w:t>specifikus tényezők modelljét.</w:t>
      </w:r>
    </w:p>
    <w:p w14:paraId="2E888DC3" w14:textId="77777777" w:rsidR="0006505D" w:rsidRPr="00CD3CC6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CD3CC6">
        <w:t>Ismertesse a nemzetközi kereskedelem Heckscher-Ohlin-féle modelljét.</w:t>
      </w:r>
      <w:r>
        <w:t xml:space="preserve"> </w:t>
      </w:r>
    </w:p>
    <w:p w14:paraId="2E888DC4" w14:textId="77777777" w:rsidR="0006505D" w:rsidRPr="00CD3CC6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CD3CC6">
        <w:t>Ismertesse a nemzetközi pénzügyi rendszer fejlődésének fő állomásait! Jellemezze a főbb korszakokra jellemző árfolyam- illetve gazdaságpolitikát! Röviden beszéljen a magyar árfolyam-politika történetéről is!</w:t>
      </w:r>
    </w:p>
    <w:p w14:paraId="2E888DC5" w14:textId="77777777" w:rsidR="0006505D" w:rsidRPr="00CD3CC6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CD3CC6">
        <w:t>Milyen fő állomásai voltak az európai pénzügyi rendszer fejlődésének a Bretton Woods-i pénzügyi rendszer összeomlása óta? Mi jellemezte ezeket? Hogyan, milyen kritériumok alapján határozta meg Mundell az optimális valutaövezetet? Milyen hasznai és költségei vannak egy monetáris unióhoz való csatlakozásnak?</w:t>
      </w:r>
    </w:p>
    <w:p w14:paraId="2E888DC6" w14:textId="77777777" w:rsidR="0006505D" w:rsidRPr="00CD3CC6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CD3CC6">
        <w:t>Különleges nemzetközi ügyletek</w:t>
      </w:r>
    </w:p>
    <w:p w14:paraId="2E888DC7" w14:textId="77777777" w:rsidR="0006505D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>
        <w:t xml:space="preserve">Az </w:t>
      </w:r>
      <w:r w:rsidRPr="00CD3CC6">
        <w:t>Incoterms 2010 rendszer</w:t>
      </w:r>
    </w:p>
    <w:p w14:paraId="2E888DC8" w14:textId="77777777" w:rsidR="0006505D" w:rsidRPr="00055EBF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055EBF">
        <w:t>A</w:t>
      </w:r>
      <w:r>
        <w:t xml:space="preserve"> </w:t>
      </w:r>
      <w:r w:rsidRPr="00055EBF">
        <w:t>piaci erő és a jólét (a monopólium allokációs és termelési hatékonyságvesztesége, dinamikus hatékonyság és a monopólium, szabad piaci belépés és a monopólium)</w:t>
      </w:r>
    </w:p>
    <w:p w14:paraId="2E888DC9" w14:textId="77777777" w:rsidR="0006505D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055EBF">
        <w:t>A</w:t>
      </w:r>
      <w:r>
        <w:t xml:space="preserve"> </w:t>
      </w:r>
      <w:r w:rsidRPr="00055EBF">
        <w:t>hálózatos szolgáltatások piaca és szabályozása (hálózati hatás, hálózati externáliák, nélkülözhetetlen eszközök, a piac átbillenése, bezáródás, szabványok szerepe)</w:t>
      </w:r>
    </w:p>
    <w:p w14:paraId="2E888DCA" w14:textId="77777777" w:rsidR="0006505D" w:rsidRPr="003502FD" w:rsidRDefault="0006505D" w:rsidP="00436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3502FD">
        <w:t>A nemzetközi marketing-mix.</w:t>
      </w:r>
    </w:p>
    <w:p w14:paraId="2E888DCB" w14:textId="77777777" w:rsidR="0006505D" w:rsidRDefault="0006505D" w:rsidP="004367C2">
      <w:pPr>
        <w:autoSpaceDE w:val="0"/>
        <w:autoSpaceDN w:val="0"/>
        <w:adjustRightInd w:val="0"/>
        <w:spacing w:line="276" w:lineRule="auto"/>
        <w:jc w:val="both"/>
      </w:pPr>
    </w:p>
    <w:p w14:paraId="2E888DCC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CD" w14:textId="77777777" w:rsidR="0006505D" w:rsidRDefault="0006505D" w:rsidP="0076574D">
      <w:pPr>
        <w:spacing w:line="276" w:lineRule="auto"/>
      </w:pPr>
    </w:p>
    <w:p w14:paraId="2E888DCE" w14:textId="77777777" w:rsidR="0006505D" w:rsidRDefault="0006505D" w:rsidP="0076574D">
      <w:pPr>
        <w:spacing w:line="276" w:lineRule="auto"/>
      </w:pPr>
    </w:p>
    <w:p w14:paraId="2E888DCF" w14:textId="77777777" w:rsidR="0006505D" w:rsidRDefault="0006505D" w:rsidP="0076574D">
      <w:pPr>
        <w:spacing w:line="276" w:lineRule="auto"/>
      </w:pPr>
    </w:p>
    <w:p w14:paraId="2E888DD0" w14:textId="77777777" w:rsidR="0006505D" w:rsidRDefault="0006505D" w:rsidP="0076574D">
      <w:pPr>
        <w:spacing w:line="276" w:lineRule="auto"/>
      </w:pPr>
    </w:p>
    <w:p w14:paraId="2E888DD1" w14:textId="77777777" w:rsidR="004367C2" w:rsidRDefault="004367C2">
      <w:pPr>
        <w:rPr>
          <w:b/>
        </w:rPr>
      </w:pPr>
      <w:r>
        <w:rPr>
          <w:b/>
        </w:rPr>
        <w:br w:type="page"/>
      </w:r>
    </w:p>
    <w:p w14:paraId="2E888DD2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„B</w:t>
      </w:r>
      <w:r w:rsidRPr="00B42A8B">
        <w:rPr>
          <w:b/>
        </w:rPr>
        <w:t>” TÉTELSOR</w:t>
      </w:r>
    </w:p>
    <w:p w14:paraId="2E888DD3" w14:textId="77777777" w:rsidR="0006505D" w:rsidRPr="00F5461A" w:rsidRDefault="0006505D" w:rsidP="0076574D">
      <w:pPr>
        <w:spacing w:line="276" w:lineRule="auto"/>
      </w:pPr>
    </w:p>
    <w:p w14:paraId="2E888DD4" w14:textId="77777777" w:rsidR="0006505D" w:rsidRPr="00F5461A" w:rsidRDefault="0006505D" w:rsidP="0076574D">
      <w:pPr>
        <w:spacing w:line="276" w:lineRule="auto"/>
        <w:jc w:val="center"/>
        <w:rPr>
          <w:b/>
        </w:rPr>
      </w:pPr>
      <w:r w:rsidRPr="00F5461A">
        <w:rPr>
          <w:b/>
        </w:rPr>
        <w:t>KÜLGAZDASÁGI-VÁLLALKOZÁSI SZAKIRÁNY</w:t>
      </w:r>
    </w:p>
    <w:p w14:paraId="2E888DD5" w14:textId="77777777" w:rsidR="0006505D" w:rsidRDefault="0006505D" w:rsidP="0076574D">
      <w:pPr>
        <w:spacing w:line="276" w:lineRule="auto"/>
      </w:pPr>
    </w:p>
    <w:p w14:paraId="2E888DD6" w14:textId="77777777" w:rsidR="0006505D" w:rsidRDefault="0006505D" w:rsidP="0076574D">
      <w:pPr>
        <w:spacing w:line="276" w:lineRule="auto"/>
      </w:pPr>
    </w:p>
    <w:p w14:paraId="2E888DD7" w14:textId="0E4793F8" w:rsidR="0068684E" w:rsidRPr="00392F4B" w:rsidRDefault="00F32766" w:rsidP="00392F4B">
      <w:pPr>
        <w:pStyle w:val="Listaszerbekezds"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Globális vállalati stratégiák</w:t>
      </w:r>
    </w:p>
    <w:p w14:paraId="2E888DD8" w14:textId="77777777" w:rsidR="0068684E" w:rsidRDefault="0068684E" w:rsidP="0068684E">
      <w:pPr>
        <w:spacing w:line="276" w:lineRule="auto"/>
        <w:jc w:val="both"/>
      </w:pPr>
    </w:p>
    <w:p w14:paraId="5BF692FC" w14:textId="5554DD61" w:rsidR="00F32766" w:rsidRPr="004A3423" w:rsidRDefault="004A3423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>
        <w:t>Outsourcing „az évszázad egyik legnagyobb szervezeti és iparági struktúraváltása” (fogalma, története, típusai, előnyök, hátrányok)</w:t>
      </w:r>
    </w:p>
    <w:p w14:paraId="33BDBEF6" w14:textId="603AE487" w:rsidR="004A3423" w:rsidRDefault="004A3423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>
        <w:t>A nemzetközi piacra lépés formái (jellemzők, előnyök, hátrányok)</w:t>
      </w:r>
    </w:p>
    <w:p w14:paraId="0B77270C" w14:textId="33633630" w:rsidR="00E83CF4" w:rsidRDefault="004A3423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>
        <w:t>A nemzetközi piacra lépés motivációs tényezői.</w:t>
      </w:r>
    </w:p>
    <w:p w14:paraId="4133A1E4" w14:textId="77777777" w:rsidR="00E83CF4" w:rsidRPr="00E83CF4" w:rsidRDefault="00E83CF4" w:rsidP="00E83CF4">
      <w:pPr>
        <w:spacing w:line="276" w:lineRule="auto"/>
        <w:rPr>
          <w:b/>
        </w:rPr>
      </w:pPr>
    </w:p>
    <w:p w14:paraId="2E888DDE" w14:textId="1925261B" w:rsidR="0006505D" w:rsidRPr="00392F4B" w:rsidRDefault="0006505D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 w:rsidRPr="00392F4B">
        <w:rPr>
          <w:b/>
        </w:rPr>
        <w:t>Üzleti tervezés</w:t>
      </w:r>
    </w:p>
    <w:p w14:paraId="2E888DDF" w14:textId="77777777" w:rsidR="0006505D" w:rsidRDefault="0006505D" w:rsidP="00765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Courier New" w:hAnsi="Courier New" w:cs="Courier New"/>
          <w:sz w:val="20"/>
          <w:szCs w:val="20"/>
        </w:rPr>
      </w:pPr>
    </w:p>
    <w:p w14:paraId="2E888DE0" w14:textId="77777777" w:rsidR="0006505D" w:rsidRPr="00CD3CC6" w:rsidRDefault="0006505D" w:rsidP="00392F4B">
      <w:pPr>
        <w:pStyle w:val="Listaszerbekezds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Mutassa be a vállalkozás makro és mikro környezet</w:t>
      </w:r>
      <w:r>
        <w:t xml:space="preserve"> </w:t>
      </w:r>
      <w:r w:rsidRPr="00CD3CC6">
        <w:t>elemzéséhez használható technikákat, modelleket.</w:t>
      </w:r>
    </w:p>
    <w:p w14:paraId="2E888DE2" w14:textId="77777777" w:rsidR="0006505D" w:rsidRPr="00CD3CC6" w:rsidRDefault="0006505D" w:rsidP="00392F4B">
      <w:pPr>
        <w:pStyle w:val="Listaszerbekezds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Mutassa be az üzleti terven belül a pénzügyi terv</w:t>
      </w:r>
      <w:r>
        <w:t xml:space="preserve"> </w:t>
      </w:r>
      <w:r w:rsidRPr="00CD3CC6">
        <w:t>tartalmát, alkalmazható számításokat (fedezeti pont számítás, cash flow,</w:t>
      </w:r>
      <w:r>
        <w:t xml:space="preserve"> </w:t>
      </w:r>
      <w:r w:rsidRPr="00CD3CC6">
        <w:t>mérleg, eredmény kimutatás)</w:t>
      </w:r>
    </w:p>
    <w:p w14:paraId="2E888DE3" w14:textId="77777777" w:rsidR="0006505D" w:rsidRPr="00CD3CC6" w:rsidRDefault="0006505D" w:rsidP="00392F4B">
      <w:pPr>
        <w:pStyle w:val="Listaszerbekezds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Mutassa be az emberi erőforrás gazdálkodással kapcsolatos</w:t>
      </w:r>
      <w:r>
        <w:t xml:space="preserve"> </w:t>
      </w:r>
      <w:r w:rsidRPr="00CD3CC6">
        <w:t>üzleti terv fejezet tartalmát (tervezés, motiváció, ösztönzés)</w:t>
      </w:r>
    </w:p>
    <w:p w14:paraId="2E888DE6" w14:textId="77777777" w:rsidR="0006505D" w:rsidRDefault="0006505D" w:rsidP="0076574D">
      <w:pPr>
        <w:spacing w:line="276" w:lineRule="auto"/>
      </w:pPr>
    </w:p>
    <w:p w14:paraId="2E888DE7" w14:textId="77777777" w:rsidR="0006505D" w:rsidRPr="00392F4B" w:rsidRDefault="0006505D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 w:rsidRPr="00392F4B">
        <w:rPr>
          <w:b/>
        </w:rPr>
        <w:t>Vámeljárás - vámtech</w:t>
      </w:r>
      <w:r w:rsidR="00A015BF" w:rsidRPr="00392F4B">
        <w:rPr>
          <w:b/>
        </w:rPr>
        <w:t>n</w:t>
      </w:r>
      <w:r w:rsidRPr="00392F4B">
        <w:rPr>
          <w:b/>
        </w:rPr>
        <w:t>ika</w:t>
      </w:r>
    </w:p>
    <w:p w14:paraId="2E888DE8" w14:textId="77777777" w:rsidR="0006505D" w:rsidRDefault="0006505D" w:rsidP="0076574D">
      <w:pPr>
        <w:spacing w:line="276" w:lineRule="auto"/>
      </w:pPr>
    </w:p>
    <w:p w14:paraId="2E888DE9" w14:textId="77777777" w:rsidR="0006505D" w:rsidRDefault="0006505D" w:rsidP="00392F4B">
      <w:pPr>
        <w:pStyle w:val="Listaszerbekezds"/>
        <w:numPr>
          <w:ilvl w:val="0"/>
          <w:numId w:val="7"/>
        </w:numPr>
        <w:spacing w:line="276" w:lineRule="auto"/>
      </w:pPr>
      <w:r>
        <w:t>Ismertesse a vámeljárások fajtáit és röviden foglalja össze azok jogszabályi feltételeit!</w:t>
      </w:r>
    </w:p>
    <w:p w14:paraId="2E888DEA" w14:textId="77777777" w:rsidR="0006505D" w:rsidRDefault="0006505D" w:rsidP="00392F4B">
      <w:pPr>
        <w:pStyle w:val="Listaszerbekezds"/>
        <w:numPr>
          <w:ilvl w:val="0"/>
          <w:numId w:val="7"/>
        </w:numPr>
        <w:spacing w:line="276" w:lineRule="auto"/>
      </w:pPr>
      <w:r>
        <w:t>Ismertesse az árutovábbítás vámeljárás jogszabályi feltételeit, különös tekintettel a biztosítékokra és az eljárástípusokra!</w:t>
      </w:r>
    </w:p>
    <w:p w14:paraId="2E888DEB" w14:textId="77777777" w:rsidR="0006505D" w:rsidRDefault="0006505D" w:rsidP="00392F4B">
      <w:pPr>
        <w:pStyle w:val="Listaszerbekezds"/>
        <w:numPr>
          <w:ilvl w:val="0"/>
          <w:numId w:val="7"/>
        </w:numPr>
        <w:spacing w:line="276" w:lineRule="auto"/>
      </w:pPr>
      <w:r>
        <w:t>Ismertesse a vámraktározás vámeljárás jogszabályi feltételeit, különös tekintettel a biztosítékokra és az eljárástípusokra!</w:t>
      </w:r>
    </w:p>
    <w:p w14:paraId="2E888DEC" w14:textId="77777777" w:rsidR="0006505D" w:rsidRDefault="0006505D" w:rsidP="00FE7790">
      <w:pPr>
        <w:pStyle w:val="Listaszerbekezds"/>
        <w:numPr>
          <w:ilvl w:val="0"/>
          <w:numId w:val="7"/>
        </w:numPr>
        <w:spacing w:line="276" w:lineRule="auto"/>
      </w:pPr>
      <w:r>
        <w:t>Milyen gazdasági előnyöket lát az EU által kötött szabadkereskedelmi megállapodások tekintetében („származási szabályok”), milyen feltételekkel lehet érvényesíteni a kedvezményeket az Európai Unió vámterületén?</w:t>
      </w:r>
    </w:p>
    <w:p w14:paraId="2E888DED" w14:textId="77777777" w:rsidR="0006505D" w:rsidRDefault="0006505D" w:rsidP="0076574D">
      <w:pPr>
        <w:spacing w:line="276" w:lineRule="auto"/>
      </w:pPr>
      <w:r>
        <w:br w:type="page"/>
      </w:r>
    </w:p>
    <w:p w14:paraId="2E888DEE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„B</w:t>
      </w:r>
      <w:r w:rsidRPr="00B42A8B">
        <w:rPr>
          <w:b/>
        </w:rPr>
        <w:t>” TÉTELSOR</w:t>
      </w:r>
    </w:p>
    <w:p w14:paraId="2E888DEF" w14:textId="77777777" w:rsidR="0006505D" w:rsidRDefault="0006505D" w:rsidP="0076574D">
      <w:pPr>
        <w:spacing w:line="276" w:lineRule="auto"/>
      </w:pPr>
    </w:p>
    <w:p w14:paraId="2E888DF0" w14:textId="77777777" w:rsidR="0006505D" w:rsidRDefault="0006505D" w:rsidP="0076574D">
      <w:pPr>
        <w:spacing w:line="276" w:lineRule="auto"/>
      </w:pPr>
    </w:p>
    <w:p w14:paraId="2E888DF1" w14:textId="77777777" w:rsidR="0006505D" w:rsidRPr="00F5461A" w:rsidRDefault="0006505D" w:rsidP="0076574D">
      <w:pPr>
        <w:spacing w:line="276" w:lineRule="auto"/>
        <w:jc w:val="center"/>
        <w:rPr>
          <w:b/>
        </w:rPr>
      </w:pPr>
      <w:r w:rsidRPr="00F5461A">
        <w:rPr>
          <w:b/>
        </w:rPr>
        <w:t>VILÁGGAZDASÁGI SZAKIRÁNY</w:t>
      </w:r>
    </w:p>
    <w:p w14:paraId="2E888DF2" w14:textId="77777777" w:rsidR="0006505D" w:rsidRDefault="0006505D" w:rsidP="0076574D">
      <w:pPr>
        <w:spacing w:line="276" w:lineRule="auto"/>
        <w:jc w:val="both"/>
      </w:pPr>
    </w:p>
    <w:p w14:paraId="2E888DF3" w14:textId="77777777" w:rsidR="0006505D" w:rsidRPr="00392F4B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392F4B">
        <w:rPr>
          <w:b/>
        </w:rPr>
        <w:t>Globalizációs folyamatok</w:t>
      </w:r>
    </w:p>
    <w:p w14:paraId="2E888DF4" w14:textId="77777777" w:rsidR="0006505D" w:rsidRDefault="0006505D" w:rsidP="0076574D">
      <w:pPr>
        <w:spacing w:line="276" w:lineRule="auto"/>
        <w:jc w:val="both"/>
      </w:pPr>
    </w:p>
    <w:p w14:paraId="2E888DF5" w14:textId="77777777" w:rsidR="0006505D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 xml:space="preserve">Ismertesse a globalizáció stilizált tényeit. </w:t>
      </w:r>
    </w:p>
    <w:p w14:paraId="2E888DF6" w14:textId="77777777" w:rsidR="0006505D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C14416">
        <w:t>A</w:t>
      </w:r>
      <w:r>
        <w:t xml:space="preserve"> pénzügyi piacok globalizációja és a</w:t>
      </w:r>
      <w:r w:rsidRPr="00C14416">
        <w:t xml:space="preserve"> pénzügyi rendszer szabályozásának lépései</w:t>
      </w:r>
    </w:p>
    <w:p w14:paraId="2E888DF7" w14:textId="77777777" w:rsidR="0006505D" w:rsidRDefault="0006505D" w:rsidP="00EF5426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A munkaerőpiacok globalizációja.</w:t>
      </w:r>
      <w:r w:rsidRPr="00C14416">
        <w:t xml:space="preserve"> Migráció</w:t>
      </w:r>
      <w:r>
        <w:t>.</w:t>
      </w:r>
    </w:p>
    <w:p w14:paraId="2E888DF8" w14:textId="77777777" w:rsidR="0006505D" w:rsidRPr="00CD3CC6" w:rsidRDefault="0006505D" w:rsidP="0076574D">
      <w:pPr>
        <w:spacing w:line="276" w:lineRule="auto"/>
        <w:jc w:val="both"/>
      </w:pPr>
    </w:p>
    <w:p w14:paraId="2E888DF9" w14:textId="77777777" w:rsidR="0006505D" w:rsidRPr="00392F4B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392F4B">
        <w:rPr>
          <w:b/>
        </w:rPr>
        <w:t>Nemzetközi szervezetek</w:t>
      </w:r>
    </w:p>
    <w:p w14:paraId="2E888DFA" w14:textId="77777777" w:rsidR="0006505D" w:rsidRDefault="0006505D" w:rsidP="0076574D">
      <w:pPr>
        <w:spacing w:line="276" w:lineRule="auto"/>
        <w:jc w:val="both"/>
      </w:pPr>
    </w:p>
    <w:p w14:paraId="2E888DFB" w14:textId="77777777" w:rsidR="0006505D" w:rsidRPr="00120AC4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120AC4">
        <w:t>Jellemezze az Egyesült Nemzetek Szervezetének működését és a szervezeti</w:t>
      </w:r>
      <w:r>
        <w:t xml:space="preserve"> </w:t>
      </w:r>
      <w:r w:rsidRPr="00120AC4">
        <w:t>reform iránti igények okait.</w:t>
      </w:r>
    </w:p>
    <w:p w14:paraId="2E888DFC" w14:textId="77777777" w:rsidR="0006505D" w:rsidRPr="00120AC4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120AC4">
        <w:t>Jellemezze a Világbank struktúráját és hitelezési politikáját! Sikerek</w:t>
      </w:r>
      <w:r>
        <w:t xml:space="preserve"> és kudarcok a </w:t>
      </w:r>
      <w:r w:rsidRPr="00120AC4">
        <w:t>működés évtizedeiben.</w:t>
      </w:r>
    </w:p>
    <w:p w14:paraId="2E888DFD" w14:textId="77777777" w:rsidR="0006505D" w:rsidRPr="00120AC4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120AC4">
        <w:t>A Nemzetközi Valutaalap feltételrendszerének (conditionality)</w:t>
      </w:r>
      <w:r>
        <w:t xml:space="preserve"> értékelése (sikerek, </w:t>
      </w:r>
      <w:r w:rsidRPr="00120AC4">
        <w:t>kudarcok).</w:t>
      </w:r>
    </w:p>
    <w:p w14:paraId="2E888DFE" w14:textId="77777777" w:rsidR="0006505D" w:rsidRPr="00120AC4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120AC4">
        <w:t>A Európai Bizottság felépítése és szerepe az európai integrációban. Az EU</w:t>
      </w:r>
      <w:r>
        <w:t xml:space="preserve"> </w:t>
      </w:r>
      <w:r w:rsidRPr="00120AC4">
        <w:t>intézményrendszere.</w:t>
      </w:r>
    </w:p>
    <w:p w14:paraId="2E888DFF" w14:textId="77777777" w:rsidR="0006505D" w:rsidRPr="00CD3CC6" w:rsidRDefault="0006505D" w:rsidP="0076574D">
      <w:pPr>
        <w:spacing w:line="276" w:lineRule="auto"/>
        <w:jc w:val="both"/>
      </w:pPr>
    </w:p>
    <w:p w14:paraId="2E888E00" w14:textId="77777777" w:rsidR="0006505D" w:rsidRPr="00392F4B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392F4B">
        <w:rPr>
          <w:b/>
        </w:rPr>
        <w:t>Világgazdasági erőközpontok</w:t>
      </w:r>
    </w:p>
    <w:p w14:paraId="2E888E02" w14:textId="77777777" w:rsidR="002B6B28" w:rsidRDefault="002B6B28" w:rsidP="0076574D">
      <w:pPr>
        <w:spacing w:line="276" w:lineRule="auto"/>
        <w:jc w:val="both"/>
      </w:pPr>
    </w:p>
    <w:p w14:paraId="2E888E03" w14:textId="77777777" w:rsidR="002B6B28" w:rsidRPr="002B6B28" w:rsidRDefault="002B6B28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A világgazdaság kialakulása, a világgazdasági központok átrendeződése a XV. századtól napjainkig</w:t>
      </w:r>
    </w:p>
    <w:p w14:paraId="513B9AF2" w14:textId="75E6E41C" w:rsidR="00F32766" w:rsidRPr="00F32766" w:rsidRDefault="00F32766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F32766">
        <w:t>A XXI. század formálódó új erőközpontjai – Kína</w:t>
      </w:r>
    </w:p>
    <w:p w14:paraId="2E888E05" w14:textId="7CEDFE24" w:rsidR="002B6B28" w:rsidRDefault="002B6B28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Transznacionális vállalatok a világgazdaságban: fogalmak, tények, trendek a külföldi tőkebefektetések terén.</w:t>
      </w:r>
    </w:p>
    <w:p w14:paraId="2E888E06" w14:textId="77777777" w:rsidR="002B6B28" w:rsidRDefault="002B6B28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Regionalizmus, regionális integrációk a világgazdaságban. Két tetszőleges integráció fejlődésének bemutatása.</w:t>
      </w:r>
    </w:p>
    <w:p w14:paraId="2E888E08" w14:textId="77777777" w:rsidR="0006505D" w:rsidRDefault="0006505D">
      <w:pPr>
        <w:spacing w:after="200" w:line="276" w:lineRule="auto"/>
      </w:pPr>
    </w:p>
    <w:p w14:paraId="2E888E09" w14:textId="77777777" w:rsidR="0006505D" w:rsidRPr="00392F4B" w:rsidRDefault="00AC431C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392F4B">
        <w:rPr>
          <w:b/>
        </w:rPr>
        <w:t>Fe</w:t>
      </w:r>
      <w:r w:rsidR="0006505D" w:rsidRPr="00392F4B">
        <w:rPr>
          <w:b/>
        </w:rPr>
        <w:t xml:space="preserve">jlődésgazdaságtan </w:t>
      </w:r>
    </w:p>
    <w:p w14:paraId="2E888E0A" w14:textId="77777777" w:rsidR="0006505D" w:rsidRPr="00CD3CC6" w:rsidRDefault="0006505D" w:rsidP="0076574D">
      <w:pPr>
        <w:spacing w:line="276" w:lineRule="auto"/>
        <w:jc w:val="both"/>
        <w:rPr>
          <w:b/>
        </w:rPr>
      </w:pPr>
    </w:p>
    <w:p w14:paraId="2E888E0B" w14:textId="77777777" w:rsidR="0006505D" w:rsidRPr="00CD3CC6" w:rsidRDefault="0006505D" w:rsidP="00392F4B">
      <w:pPr>
        <w:pStyle w:val="Listaszerbekezd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Szegénység, egyenlőtlenség és fejlődés</w:t>
      </w:r>
    </w:p>
    <w:p w14:paraId="2E888E0C" w14:textId="77777777" w:rsidR="0006505D" w:rsidRPr="00CD3CC6" w:rsidRDefault="0006505D" w:rsidP="00392F4B">
      <w:pPr>
        <w:pStyle w:val="Listaszerbekezd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Népességnövekedés és gazdasági fejlődés</w:t>
      </w:r>
    </w:p>
    <w:p w14:paraId="2E888E0D" w14:textId="77777777" w:rsidR="0068684E" w:rsidRDefault="0068684E" w:rsidP="00392F4B">
      <w:pPr>
        <w:pStyle w:val="Listaszerbekezd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A fejlődés fogalma, a fejlődő országok közös jellemzőinek elemzése. A fejlődés mérése.</w:t>
      </w:r>
    </w:p>
    <w:sectPr w:rsidR="0068684E" w:rsidSect="00AD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1B36" w14:textId="77777777" w:rsidR="00B77050" w:rsidRDefault="00B77050" w:rsidP="003477BE">
      <w:r>
        <w:separator/>
      </w:r>
    </w:p>
  </w:endnote>
  <w:endnote w:type="continuationSeparator" w:id="0">
    <w:p w14:paraId="498711D8" w14:textId="77777777" w:rsidR="00B77050" w:rsidRDefault="00B77050" w:rsidP="0034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C7A82" w14:textId="77777777" w:rsidR="00B77050" w:rsidRDefault="00B77050" w:rsidP="003477BE">
      <w:r>
        <w:separator/>
      </w:r>
    </w:p>
  </w:footnote>
  <w:footnote w:type="continuationSeparator" w:id="0">
    <w:p w14:paraId="6FBD24C8" w14:textId="77777777" w:rsidR="00B77050" w:rsidRDefault="00B77050" w:rsidP="0034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152"/>
    <w:multiLevelType w:val="hybridMultilevel"/>
    <w:tmpl w:val="22A44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1852"/>
    <w:multiLevelType w:val="hybridMultilevel"/>
    <w:tmpl w:val="7B18A6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64D"/>
    <w:multiLevelType w:val="multilevel"/>
    <w:tmpl w:val="6224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15825D8F"/>
    <w:multiLevelType w:val="hybridMultilevel"/>
    <w:tmpl w:val="E6E22E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4332DF"/>
    <w:multiLevelType w:val="hybridMultilevel"/>
    <w:tmpl w:val="3B048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1351"/>
    <w:multiLevelType w:val="hybridMultilevel"/>
    <w:tmpl w:val="6A628DD4"/>
    <w:lvl w:ilvl="0" w:tplc="040E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3F6EE6"/>
    <w:multiLevelType w:val="hybridMultilevel"/>
    <w:tmpl w:val="909E9A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85694"/>
    <w:multiLevelType w:val="hybridMultilevel"/>
    <w:tmpl w:val="8662C7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341A2E"/>
    <w:multiLevelType w:val="hybridMultilevel"/>
    <w:tmpl w:val="866C5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4441"/>
    <w:multiLevelType w:val="hybridMultilevel"/>
    <w:tmpl w:val="E2A0B6C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BE"/>
    <w:rsid w:val="00006066"/>
    <w:rsid w:val="00021E50"/>
    <w:rsid w:val="000463D9"/>
    <w:rsid w:val="00055EBF"/>
    <w:rsid w:val="0005691B"/>
    <w:rsid w:val="0006505D"/>
    <w:rsid w:val="00066976"/>
    <w:rsid w:val="00073080"/>
    <w:rsid w:val="000B46C9"/>
    <w:rsid w:val="000D4A42"/>
    <w:rsid w:val="000F05FD"/>
    <w:rsid w:val="00120AC4"/>
    <w:rsid w:val="0017125B"/>
    <w:rsid w:val="001F3A60"/>
    <w:rsid w:val="00215DEE"/>
    <w:rsid w:val="00224C40"/>
    <w:rsid w:val="002379AC"/>
    <w:rsid w:val="0024429C"/>
    <w:rsid w:val="00276856"/>
    <w:rsid w:val="002B6B28"/>
    <w:rsid w:val="002C74B7"/>
    <w:rsid w:val="002E2FE5"/>
    <w:rsid w:val="003477BE"/>
    <w:rsid w:val="003502FD"/>
    <w:rsid w:val="00376DDF"/>
    <w:rsid w:val="00384960"/>
    <w:rsid w:val="00392F4B"/>
    <w:rsid w:val="00396432"/>
    <w:rsid w:val="003D4919"/>
    <w:rsid w:val="003F7E4E"/>
    <w:rsid w:val="004367C2"/>
    <w:rsid w:val="00443DD7"/>
    <w:rsid w:val="004A3423"/>
    <w:rsid w:val="004B3E8F"/>
    <w:rsid w:val="004C4701"/>
    <w:rsid w:val="00573BC5"/>
    <w:rsid w:val="005851CF"/>
    <w:rsid w:val="00595339"/>
    <w:rsid w:val="00616FDC"/>
    <w:rsid w:val="00626443"/>
    <w:rsid w:val="0067792E"/>
    <w:rsid w:val="0068684E"/>
    <w:rsid w:val="006C52CF"/>
    <w:rsid w:val="006F1FC7"/>
    <w:rsid w:val="00703640"/>
    <w:rsid w:val="0076574D"/>
    <w:rsid w:val="007823AA"/>
    <w:rsid w:val="00785B19"/>
    <w:rsid w:val="00844449"/>
    <w:rsid w:val="008869F9"/>
    <w:rsid w:val="008F6518"/>
    <w:rsid w:val="008F7CE9"/>
    <w:rsid w:val="00902ACB"/>
    <w:rsid w:val="00945E03"/>
    <w:rsid w:val="00953E75"/>
    <w:rsid w:val="009815EB"/>
    <w:rsid w:val="009F0382"/>
    <w:rsid w:val="00A015BF"/>
    <w:rsid w:val="00A34CC0"/>
    <w:rsid w:val="00A6191E"/>
    <w:rsid w:val="00A80F5C"/>
    <w:rsid w:val="00AC431C"/>
    <w:rsid w:val="00AD0601"/>
    <w:rsid w:val="00B25387"/>
    <w:rsid w:val="00B326AC"/>
    <w:rsid w:val="00B42A8B"/>
    <w:rsid w:val="00B56BAD"/>
    <w:rsid w:val="00B77050"/>
    <w:rsid w:val="00C01310"/>
    <w:rsid w:val="00C14416"/>
    <w:rsid w:val="00C47685"/>
    <w:rsid w:val="00CB7CED"/>
    <w:rsid w:val="00CD3CC6"/>
    <w:rsid w:val="00CD6BBD"/>
    <w:rsid w:val="00D10DD4"/>
    <w:rsid w:val="00D14580"/>
    <w:rsid w:val="00D92E88"/>
    <w:rsid w:val="00DC2CC5"/>
    <w:rsid w:val="00E82EC8"/>
    <w:rsid w:val="00E83CF4"/>
    <w:rsid w:val="00EC4A1F"/>
    <w:rsid w:val="00EF5426"/>
    <w:rsid w:val="00F32766"/>
    <w:rsid w:val="00F5461A"/>
    <w:rsid w:val="00FC64AC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88DB3"/>
  <w15:docId w15:val="{146A631A-2EE7-4EA7-AAE3-92E63BB3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7B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477B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3477BE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477BE"/>
    <w:rPr>
      <w:rFonts w:cs="Times New Roman"/>
      <w:vertAlign w:val="superscript"/>
    </w:rPr>
  </w:style>
  <w:style w:type="paragraph" w:styleId="HTML-kntformzott">
    <w:name w:val="HTML Preformatted"/>
    <w:basedOn w:val="Norml"/>
    <w:link w:val="HTML-kntformzottChar"/>
    <w:uiPriority w:val="99"/>
    <w:semiHidden/>
    <w:rsid w:val="00EC4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EC4A1F"/>
    <w:rPr>
      <w:rFonts w:ascii="Courier New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CD3CC6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2B6B28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B6B28"/>
    <w:rPr>
      <w:rFonts w:eastAsiaTheme="minorHAnsi" w:cs="Consolas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NEMZETKÖZI GAZDÁLKODÁS ALAPKÉPZÉS</vt:lpstr>
    </vt:vector>
  </TitlesOfParts>
  <Company>DE KTK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NEMZETKÖZI GAZDÁLKODÁS ALAPKÉPZÉS</dc:title>
  <dc:creator>Balkay Diána</dc:creator>
  <cp:lastModifiedBy>Windows-felhasználó</cp:lastModifiedBy>
  <cp:revision>2</cp:revision>
  <dcterms:created xsi:type="dcterms:W3CDTF">2018-10-30T13:14:00Z</dcterms:created>
  <dcterms:modified xsi:type="dcterms:W3CDTF">2018-10-30T13:14:00Z</dcterms:modified>
</cp:coreProperties>
</file>